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rFonts w:ascii="Arial" w:hAnsi="Arial"/>
          <w:b/>
          <w:color w:val="003366"/>
          <w:sz w:val="32"/>
        </w:rPr>
        <w:t>GUIDA DOCENTE: COSTRUZIONE DI UNA TORRE CILINDRICA CON PUNTA CONICA IN GEOGEBRA 6.0</w:t>
      </w:r>
    </w:p>
    <w:p>
      <w:pPr>
        <w:spacing w:before="240" w:after="120"/>
      </w:pPr>
      <w:r>
        <w:rPr>
          <w:b/>
          <w:color w:val="003366"/>
          <w:sz w:val="26"/>
        </w:rPr>
        <w:t>1. Obiettivo Didattico e Prompt per il Docente</w:t>
      </w:r>
    </w:p>
    <w:p>
      <w:pPr>
        <w:spacing w:after="160"/>
      </w:pPr>
      <w:r>
        <w:t>Questo documento raccoglie il prompt operativo e la guida passo-passo per il docente di matematica della scuola secondaria di primo grado (terza media) che desidera utilizzare GeoGebra 6.0 (versione 3D) per guidare gli alunni nella modellazione 3D di una torre geometrica composta da un cilindro e una punta conica.</w:t>
      </w:r>
    </w:p>
    <w:p>
      <w:pPr>
        <w:spacing w:after="240"/>
      </w:pPr>
      <w:r>
        <w:rPr>
          <w:b/>
          <w:color w:val="0066CC"/>
        </w:rPr>
        <w:t>PROMPT GUIDA PER IL DOCENTE:</w:t>
        <w:br/>
      </w:r>
      <w:r>
        <w:rPr>
          <w:i/>
        </w:rPr>
        <w:t>"Agisci come un docente di matematica di terza media con competenze di livello base in GeoGebra 6.0. Voglio realizzare una lezione laboratoriale in cui gli studenti costruiscono una torre cilindrica con punta conica utilizzando esclusivamente i comandi base della Vista 3D e della barra degli strumenti (senza sintassi avanzate o comandi complessi). Fornisci una raccolta sintetica in una sola pagina dei comandi essenziali, una scheda quiz per verificare le competenze e una tavola sinottica per la valutazione formativa."</w:t>
      </w:r>
    </w:p>
    <w:p>
      <w:pPr>
        <w:spacing w:before="240" w:after="120"/>
      </w:pPr>
      <w:r>
        <w:rPr>
          <w:b/>
          <w:color w:val="003366"/>
          <w:sz w:val="26"/>
        </w:rPr>
        <w:t>2. Raccolta Comandi Base di GeoGebra 6.0 (Vista 3D)</w:t>
      </w:r>
    </w:p>
    <w:tbl>
      <w:tblPr>
        <w:tblW w:type="auto" w:w="0"/>
        <w:jc w:val="center"/>
        <w:tblLook w:firstColumn="1" w:firstRow="1" w:lastColumn="0" w:lastRow="0" w:noHBand="0" w:noVBand="1" w:val="04A0"/>
        <w:tblBorders>
          <w:top w:val="single" w:sz="4" w:space="0" w:color="D3D3D3"/>
          <w:left w:val="none"/>
          <w:bottom w:val="single" w:sz="4" w:space="0" w:color="D3D3D3"/>
          <w:right w:val="none"/>
          <w:insideH w:val="single" w:sz="4" w:space="0" w:color="D3D3D3"/>
          <w:insideV w:val="none"/>
        </w:tblBorders>
      </w:tblPr>
      <w:tblGrid>
        <w:gridCol w:w="3120"/>
        <w:gridCol w:w="3120"/>
        <w:gridCol w:w="3120"/>
      </w:tblGrid>
      <w:tr>
        <w:trPr>
          <w:cantSplit/>
          <w:tblHeader/>
        </w:trPr>
        <w:tc>
          <w:tcPr>
            <w:tcW w:type="dxa" w:w="3120"/>
            <w:vAlign w:val="center"/>
            <w:tcMar>
              <w:top w:w="120" w:type="dxa"/>
              <w:bottom w:w="120" w:type="dxa"/>
              <w:left w:w="150" w:type="dxa"/>
              <w:right w:w="150" w:type="dxa"/>
            </w:tcMar>
            <w:shd w:fill="003366"/>
          </w:tcPr>
          <w:p>
            <w:pPr>
              <w:spacing w:after="0" w:before="0"/>
            </w:pPr>
            <w:r>
              <w:rPr>
                <w:b/>
                <w:color w:val="FFFFFF"/>
                <w:sz w:val="20"/>
              </w:rPr>
              <w:t>Strumento / Icona</w:t>
            </w:r>
          </w:p>
        </w:tc>
        <w:tc>
          <w:tcPr>
            <w:tcW w:type="dxa" w:w="3120"/>
            <w:vAlign w:val="center"/>
            <w:tcMar>
              <w:top w:w="120" w:type="dxa"/>
              <w:bottom w:w="120" w:type="dxa"/>
              <w:left w:w="150" w:type="dxa"/>
              <w:right w:w="150" w:type="dxa"/>
            </w:tcMar>
            <w:shd w:fill="003366"/>
          </w:tcPr>
          <w:p>
            <w:pPr>
              <w:spacing w:after="0" w:before="0"/>
            </w:pPr>
            <w:r>
              <w:rPr>
                <w:b/>
                <w:color w:val="FFFFFF"/>
                <w:sz w:val="20"/>
              </w:rPr>
              <w:t>Descrizione Base</w:t>
            </w:r>
          </w:p>
        </w:tc>
        <w:tc>
          <w:tcPr>
            <w:tcW w:type="dxa" w:w="3120"/>
            <w:vAlign w:val="center"/>
            <w:tcMar>
              <w:top w:w="120" w:type="dxa"/>
              <w:bottom w:w="120" w:type="dxa"/>
              <w:left w:w="150" w:type="dxa"/>
              <w:right w:w="150" w:type="dxa"/>
            </w:tcMar>
            <w:shd w:fill="003366"/>
          </w:tcPr>
          <w:p>
            <w:pPr>
              <w:spacing w:after="0" w:before="0"/>
            </w:pPr>
            <w:r>
              <w:rPr>
                <w:b/>
                <w:color w:val="FFFFFF"/>
                <w:sz w:val="20"/>
              </w:rPr>
              <w:t>Come usarlo per la Torre</w:t>
            </w:r>
          </w:p>
        </w:tc>
      </w:tr>
      <w:tr>
        <w:trPr>
          <w:cantSplit/>
        </w:trPr>
        <w:tc>
          <w:tcPr>
            <w:tcW w:type="dxa" w:w="3120"/>
            <w:vAlign w:val="center"/>
            <w:tcMar>
              <w:top w:w="120" w:type="dxa"/>
              <w:bottom w:w="120" w:type="dxa"/>
              <w:left w:w="150" w:type="dxa"/>
              <w:right w:w="150" w:type="dxa"/>
            </w:tcMar>
            <w:shd w:fill="F4F6F9"/>
          </w:tcPr>
          <w:p>
            <w:pPr>
              <w:spacing w:after="0" w:before="0"/>
            </w:pPr>
            <w:r>
              <w:rPr>
                <w:sz w:val="20"/>
              </w:rPr>
              <w:t>Vista 3D</w:t>
            </w:r>
          </w:p>
        </w:tc>
        <w:tc>
          <w:tcPr>
            <w:tcW w:type="dxa" w:w="3120"/>
            <w:vAlign w:val="center"/>
            <w:tcMar>
              <w:top w:w="120" w:type="dxa"/>
              <w:bottom w:w="120" w:type="dxa"/>
              <w:left w:w="150" w:type="dxa"/>
              <w:right w:w="150" w:type="dxa"/>
            </w:tcMar>
            <w:shd w:fill="F4F6F9"/>
          </w:tcPr>
          <w:p>
            <w:pPr>
              <w:spacing w:after="0" w:before="0"/>
            </w:pPr>
            <w:r>
              <w:rPr>
                <w:sz w:val="20"/>
              </w:rPr>
              <w:t>Attiva la visualizzazione spaziale</w:t>
            </w:r>
          </w:p>
        </w:tc>
        <w:tc>
          <w:tcPr>
            <w:tcW w:type="dxa" w:w="3120"/>
            <w:vAlign w:val="center"/>
            <w:tcMar>
              <w:top w:w="120" w:type="dxa"/>
              <w:bottom w:w="120" w:type="dxa"/>
              <w:left w:w="150" w:type="dxa"/>
              <w:right w:w="150" w:type="dxa"/>
            </w:tcMar>
            <w:shd w:fill="F4F6F9"/>
          </w:tcPr>
          <w:p>
            <w:pPr>
              <w:spacing w:after="0" w:before="0"/>
            </w:pPr>
            <w:r>
              <w:rPr>
                <w:sz w:val="20"/>
              </w:rPr>
              <w:t>Apri il menu principale (tre barre) -&gt; Vista -&gt; seleziona 'Vista 3D'.</w:t>
            </w:r>
          </w:p>
        </w:tc>
      </w:tr>
      <w:tr>
        <w:trPr>
          <w:cantSplit/>
        </w:trPr>
        <w:tc>
          <w:tcPr>
            <w:tcW w:type="dxa" w:w="3120"/>
            <w:vAlign w:val="center"/>
            <w:tcMar>
              <w:top w:w="120" w:type="dxa"/>
              <w:bottom w:w="120" w:type="dxa"/>
              <w:left w:w="150" w:type="dxa"/>
              <w:right w:w="150" w:type="dxa"/>
            </w:tcMar>
            <w:shd w:fill="FFFFFF"/>
          </w:tcPr>
          <w:p>
            <w:pPr>
              <w:spacing w:after="0" w:before="0"/>
            </w:pPr>
            <w:r>
              <w:rPr>
                <w:sz w:val="20"/>
              </w:rPr>
              <w:t>Punto</w:t>
            </w:r>
          </w:p>
        </w:tc>
        <w:tc>
          <w:tcPr>
            <w:tcW w:type="dxa" w:w="3120"/>
            <w:vAlign w:val="center"/>
            <w:tcMar>
              <w:top w:w="120" w:type="dxa"/>
              <w:bottom w:w="120" w:type="dxa"/>
              <w:left w:w="150" w:type="dxa"/>
              <w:right w:w="150" w:type="dxa"/>
            </w:tcMar>
            <w:shd w:fill="FFFFFF"/>
          </w:tcPr>
          <w:p>
            <w:pPr>
              <w:spacing w:after="0" w:before="0"/>
            </w:pPr>
            <w:r>
              <w:rPr>
                <w:sz w:val="20"/>
              </w:rPr>
              <w:t>Crea un punto nello spazio</w:t>
            </w:r>
          </w:p>
        </w:tc>
        <w:tc>
          <w:tcPr>
            <w:tcW w:type="dxa" w:w="3120"/>
            <w:vAlign w:val="center"/>
            <w:tcMar>
              <w:top w:w="120" w:type="dxa"/>
              <w:bottom w:w="120" w:type="dxa"/>
              <w:left w:w="150" w:type="dxa"/>
              <w:right w:w="150" w:type="dxa"/>
            </w:tcMar>
            <w:shd w:fill="FFFFFF"/>
          </w:tcPr>
          <w:p>
            <w:pPr>
              <w:spacing w:after="0" w:before="0"/>
            </w:pPr>
            <w:r>
              <w:rPr>
                <w:sz w:val="20"/>
              </w:rPr>
              <w:t>Clicca sul piano XY per posizionare il centro della base (es. A = (0,0,0)).</w:t>
            </w:r>
          </w:p>
        </w:tc>
      </w:tr>
      <w:tr>
        <w:trPr>
          <w:cantSplit/>
        </w:trPr>
        <w:tc>
          <w:tcPr>
            <w:tcW w:type="dxa" w:w="3120"/>
            <w:vAlign w:val="center"/>
            <w:tcMar>
              <w:top w:w="120" w:type="dxa"/>
              <w:bottom w:w="120" w:type="dxa"/>
              <w:left w:w="150" w:type="dxa"/>
              <w:right w:w="150" w:type="dxa"/>
            </w:tcMar>
            <w:shd w:fill="F4F6F9"/>
          </w:tcPr>
          <w:p>
            <w:pPr>
              <w:spacing w:after="0" w:before="0"/>
            </w:pPr>
            <w:r>
              <w:rPr>
                <w:sz w:val="20"/>
              </w:rPr>
              <w:t>Cilindro</w:t>
            </w:r>
          </w:p>
        </w:tc>
        <w:tc>
          <w:tcPr>
            <w:tcW w:type="dxa" w:w="3120"/>
            <w:vAlign w:val="center"/>
            <w:tcMar>
              <w:top w:w="120" w:type="dxa"/>
              <w:bottom w:w="120" w:type="dxa"/>
              <w:left w:w="150" w:type="dxa"/>
              <w:right w:w="150" w:type="dxa"/>
            </w:tcMar>
            <w:shd w:fill="F4F6F9"/>
          </w:tcPr>
          <w:p>
            <w:pPr>
              <w:spacing w:after="0" w:before="0"/>
            </w:pPr>
            <w:r>
              <w:rPr>
                <w:sz w:val="20"/>
              </w:rPr>
              <w:t>Crea un solido cilindrico</w:t>
            </w:r>
          </w:p>
        </w:tc>
        <w:tc>
          <w:tcPr>
            <w:tcW w:type="dxa" w:w="3120"/>
            <w:vAlign w:val="center"/>
            <w:tcMar>
              <w:top w:w="120" w:type="dxa"/>
              <w:bottom w:w="120" w:type="dxa"/>
              <w:left w:w="150" w:type="dxa"/>
              <w:right w:w="150" w:type="dxa"/>
            </w:tcMar>
            <w:shd w:fill="F4F6F9"/>
          </w:tcPr>
          <w:p>
            <w:pPr>
              <w:spacing w:after="0" w:before="0"/>
            </w:pPr>
            <w:r>
              <w:rPr>
                <w:sz w:val="20"/>
              </w:rPr>
              <w:t>Seleziona lo strumento, clicca sul punto di base, inserisci il raggio (es. r = 3) e l'altezza (es. h = 5).</w:t>
            </w:r>
          </w:p>
        </w:tc>
      </w:tr>
      <w:tr>
        <w:trPr>
          <w:cantSplit/>
        </w:trPr>
        <w:tc>
          <w:tcPr>
            <w:tcW w:type="dxa" w:w="3120"/>
            <w:vAlign w:val="center"/>
            <w:tcMar>
              <w:top w:w="120" w:type="dxa"/>
              <w:bottom w:w="120" w:type="dxa"/>
              <w:left w:w="150" w:type="dxa"/>
              <w:right w:w="150" w:type="dxa"/>
            </w:tcMar>
            <w:shd w:fill="FFFFFF"/>
          </w:tcPr>
          <w:p>
            <w:pPr>
              <w:spacing w:after="0" w:before="0"/>
            </w:pPr>
            <w:r>
              <w:rPr>
                <w:sz w:val="20"/>
              </w:rPr>
              <w:t>Punto su oggetto / Altezza</w:t>
            </w:r>
          </w:p>
        </w:tc>
        <w:tc>
          <w:tcPr>
            <w:tcW w:type="dxa" w:w="3120"/>
            <w:vAlign w:val="center"/>
            <w:tcMar>
              <w:top w:w="120" w:type="dxa"/>
              <w:bottom w:w="120" w:type="dxa"/>
              <w:left w:w="150" w:type="dxa"/>
              <w:right w:w="150" w:type="dxa"/>
            </w:tcMar>
            <w:shd w:fill="FFFFFF"/>
          </w:tcPr>
          <w:p>
            <w:pPr>
              <w:spacing w:after="0" w:before="0"/>
            </w:pPr>
            <w:r>
              <w:rPr>
                <w:sz w:val="20"/>
              </w:rPr>
              <w:t>Individua l'apice del cono</w:t>
            </w:r>
          </w:p>
        </w:tc>
        <w:tc>
          <w:tcPr>
            <w:tcW w:type="dxa" w:w="3120"/>
            <w:vAlign w:val="center"/>
            <w:tcMar>
              <w:top w:w="120" w:type="dxa"/>
              <w:bottom w:w="120" w:type="dxa"/>
              <w:left w:w="150" w:type="dxa"/>
              <w:right w:w="150" w:type="dxa"/>
            </w:tcMar>
            <w:shd w:fill="FFFFFF"/>
          </w:tcPr>
          <w:p>
            <w:pPr>
              <w:spacing w:after="0" w:before="0"/>
            </w:pPr>
            <w:r>
              <w:rPr>
                <w:sz w:val="20"/>
              </w:rPr>
              <w:t>Crea un punto sopra il cilindro (es. B = (0, 0, 8)) per fare la punta.</w:t>
            </w:r>
          </w:p>
        </w:tc>
      </w:tr>
      <w:tr>
        <w:trPr>
          <w:cantSplit/>
        </w:trPr>
        <w:tc>
          <w:tcPr>
            <w:tcW w:type="dxa" w:w="3120"/>
            <w:vAlign w:val="center"/>
            <w:tcMar>
              <w:top w:w="120" w:type="dxa"/>
              <w:bottom w:w="120" w:type="dxa"/>
              <w:left w:w="150" w:type="dxa"/>
              <w:right w:w="150" w:type="dxa"/>
            </w:tcMar>
            <w:shd w:fill="F4F6F9"/>
          </w:tcPr>
          <w:p>
            <w:pPr>
              <w:spacing w:after="0" w:before="0"/>
            </w:pPr>
            <w:r>
              <w:rPr>
                <w:sz w:val="20"/>
              </w:rPr>
              <w:t>Cono</w:t>
            </w:r>
          </w:p>
        </w:tc>
        <w:tc>
          <w:tcPr>
            <w:tcW w:type="dxa" w:w="3120"/>
            <w:vAlign w:val="center"/>
            <w:tcMar>
              <w:top w:w="120" w:type="dxa"/>
              <w:bottom w:w="120" w:type="dxa"/>
              <w:left w:w="150" w:type="dxa"/>
              <w:right w:w="150" w:type="dxa"/>
            </w:tcMar>
            <w:shd w:fill="F4F6F9"/>
          </w:tcPr>
          <w:p>
            <w:pPr>
              <w:spacing w:after="0" w:before="0"/>
            </w:pPr>
            <w:r>
              <w:rPr>
                <w:sz w:val="20"/>
              </w:rPr>
              <w:t>Crea un solido conico</w:t>
            </w:r>
          </w:p>
        </w:tc>
        <w:tc>
          <w:tcPr>
            <w:tcW w:type="dxa" w:w="3120"/>
            <w:vAlign w:val="center"/>
            <w:tcMar>
              <w:top w:w="120" w:type="dxa"/>
              <w:bottom w:w="120" w:type="dxa"/>
              <w:left w:w="150" w:type="dxa"/>
              <w:right w:w="150" w:type="dxa"/>
            </w:tcMar>
            <w:shd w:fill="F4F6F9"/>
          </w:tcPr>
          <w:p>
            <w:pPr>
              <w:spacing w:after="0" w:before="0"/>
            </w:pPr>
            <w:r>
              <w:rPr>
                <w:sz w:val="20"/>
              </w:rPr>
              <w:t>Seleziona lo strumento, clicca sull'apice (B) e poi sulla circonferenza superiore del cilindro (o inserisci il raggio).</w:t>
            </w:r>
          </w:p>
        </w:tc>
      </w:tr>
      <w:tr>
        <w:trPr>
          <w:cantSplit/>
        </w:trPr>
        <w:tc>
          <w:tcPr>
            <w:tcW w:type="dxa" w:w="3120"/>
            <w:vAlign w:val="center"/>
            <w:tcMar>
              <w:top w:w="120" w:type="dxa"/>
              <w:bottom w:w="120" w:type="dxa"/>
              <w:left w:w="150" w:type="dxa"/>
              <w:right w:w="150" w:type="dxa"/>
            </w:tcMar>
            <w:shd w:fill="FFFFFF"/>
          </w:tcPr>
          <w:p>
            <w:pPr>
              <w:spacing w:after="0" w:before="0"/>
            </w:pPr>
            <w:r>
              <w:rPr>
                <w:sz w:val="20"/>
              </w:rPr>
              <w:t>Altezza / Distanza</w:t>
            </w:r>
          </w:p>
        </w:tc>
        <w:tc>
          <w:tcPr>
            <w:tcW w:type="dxa" w:w="3120"/>
            <w:vAlign w:val="center"/>
            <w:tcMar>
              <w:top w:w="120" w:type="dxa"/>
              <w:bottom w:w="120" w:type="dxa"/>
              <w:left w:w="150" w:type="dxa"/>
              <w:right w:w="150" w:type="dxa"/>
            </w:tcMar>
            <w:shd w:fill="FFFFFF"/>
          </w:tcPr>
          <w:p>
            <w:pPr>
              <w:spacing w:after="0" w:before="0"/>
            </w:pPr>
            <w:r>
              <w:rPr>
                <w:sz w:val="20"/>
              </w:rPr>
              <w:t>Misura grandezze geometriche</w:t>
            </w:r>
          </w:p>
        </w:tc>
        <w:tc>
          <w:tcPr>
            <w:tcW w:type="dxa" w:w="3120"/>
            <w:vAlign w:val="center"/>
            <w:tcMar>
              <w:top w:w="120" w:type="dxa"/>
              <w:bottom w:w="120" w:type="dxa"/>
              <w:left w:w="150" w:type="dxa"/>
              <w:right w:w="150" w:type="dxa"/>
            </w:tcMar>
            <w:shd w:fill="FFFFFF"/>
          </w:tcPr>
          <w:p>
            <w:pPr>
              <w:spacing w:after="0" w:before="0"/>
            </w:pPr>
            <w:r>
              <w:rPr>
                <w:sz w:val="20"/>
              </w:rPr>
              <w:t>Usa lo strumento 'Distanza o Lunghezza' per verificare altezze e apotemi.</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